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5D" w:rsidRDefault="007F795D" w:rsidP="007F795D">
      <w:pPr>
        <w:pStyle w:val="ListParagraph"/>
        <w:numPr>
          <w:ilvl w:val="0"/>
          <w:numId w:val="1"/>
        </w:numPr>
        <w:spacing w:after="180" w:line="351" w:lineRule="auto"/>
        <w:rPr>
          <w:b/>
        </w:rPr>
      </w:pPr>
      <w:proofErr w:type="spellStart"/>
      <w:r>
        <w:rPr>
          <w:b/>
        </w:rPr>
        <w:t>Балообразуване</w:t>
      </w:r>
      <w:proofErr w:type="spellEnd"/>
      <w:r>
        <w:rPr>
          <w:b/>
        </w:rPr>
        <w:t xml:space="preserve"> </w:t>
      </w:r>
      <w:r w:rsidRPr="007F795D">
        <w:rPr>
          <w:b/>
        </w:rPr>
        <w:t>след завършено основно образование</w:t>
      </w:r>
      <w:r>
        <w:rPr>
          <w:b/>
        </w:rPr>
        <w:t>:</w:t>
      </w:r>
    </w:p>
    <w:p w:rsidR="007F795D" w:rsidRDefault="007F795D" w:rsidP="007F795D">
      <w:pPr>
        <w:pStyle w:val="ListParagraph"/>
        <w:numPr>
          <w:ilvl w:val="0"/>
          <w:numId w:val="4"/>
        </w:numPr>
        <w:spacing w:after="180" w:line="351" w:lineRule="auto"/>
        <w:rPr>
          <w:b/>
        </w:rPr>
      </w:pPr>
      <w:r>
        <w:rPr>
          <w:b/>
        </w:rPr>
        <w:t xml:space="preserve">Удвоен резултат от НВО по БЕЛ и математика; </w:t>
      </w:r>
    </w:p>
    <w:p w:rsidR="007F795D" w:rsidRDefault="007F795D" w:rsidP="007F795D">
      <w:pPr>
        <w:pStyle w:val="ListParagraph"/>
        <w:numPr>
          <w:ilvl w:val="0"/>
          <w:numId w:val="4"/>
        </w:numPr>
        <w:spacing w:after="180" w:line="351" w:lineRule="auto"/>
        <w:rPr>
          <w:b/>
        </w:rPr>
      </w:pPr>
      <w:r>
        <w:rPr>
          <w:b/>
        </w:rPr>
        <w:t>Оценките от свидетелството за завършено основно образование по БЕЛ и География и икономика.</w:t>
      </w:r>
      <w:bookmarkStart w:id="0" w:name="_GoBack"/>
      <w:bookmarkEnd w:id="0"/>
    </w:p>
    <w:p w:rsidR="007F795D" w:rsidRPr="007F795D" w:rsidRDefault="007F795D" w:rsidP="007F795D">
      <w:pPr>
        <w:pStyle w:val="ListParagraph"/>
        <w:spacing w:after="180" w:line="351" w:lineRule="auto"/>
        <w:ind w:left="1428" w:firstLine="0"/>
        <w:rPr>
          <w:b/>
        </w:rPr>
      </w:pPr>
    </w:p>
    <w:p w:rsidR="007F795D" w:rsidRDefault="007F795D" w:rsidP="007F795D">
      <w:pPr>
        <w:pStyle w:val="ListParagraph"/>
        <w:numPr>
          <w:ilvl w:val="0"/>
          <w:numId w:val="1"/>
        </w:numPr>
        <w:spacing w:after="180" w:line="351" w:lineRule="auto"/>
      </w:pPr>
      <w:r w:rsidRPr="007F795D">
        <w:rPr>
          <w:b/>
        </w:rPr>
        <w:t xml:space="preserve">График на дейностите по приемането на ученици след завършено основно образование в </w:t>
      </w:r>
      <w:proofErr w:type="spellStart"/>
      <w:r w:rsidRPr="007F795D">
        <w:rPr>
          <w:b/>
        </w:rPr>
        <w:t>неспециализирани</w:t>
      </w:r>
      <w:proofErr w:type="spellEnd"/>
      <w:r w:rsidRPr="007F795D">
        <w:rPr>
          <w:b/>
        </w:rPr>
        <w:t xml:space="preserve"> училища за учебната 2021 – 2022 година на места по държавен план-прием съгласно Наредба № 10 от 01.09.2016 г. за организация на дейностите в училищното образование</w:t>
      </w:r>
      <w:r>
        <w:t xml:space="preserve"> </w:t>
      </w:r>
    </w:p>
    <w:p w:rsidR="007F795D" w:rsidRDefault="007F795D" w:rsidP="007F795D">
      <w:pPr>
        <w:spacing w:after="145" w:line="276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773" w:type="dxa"/>
        <w:tblInd w:w="-67" w:type="dxa"/>
        <w:tblCellMar>
          <w:top w:w="59" w:type="dxa"/>
          <w:left w:w="7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6648"/>
        <w:gridCol w:w="3125"/>
      </w:tblGrid>
      <w:tr w:rsidR="007F795D" w:rsidTr="00625C1C">
        <w:trPr>
          <w:trHeight w:val="425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Вид дейност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Срок </w:t>
            </w:r>
          </w:p>
        </w:tc>
      </w:tr>
      <w:tr w:rsidR="007F795D" w:rsidTr="00625C1C">
        <w:trPr>
          <w:trHeight w:val="273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Подаване на заявление за полагане на изпити за проверка на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</w:p>
        </w:tc>
      </w:tr>
      <w:tr w:rsidR="007F795D" w:rsidTr="00625C1C">
        <w:trPr>
          <w:trHeight w:val="566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способностите 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27 – 28 май 2021 г. </w:t>
            </w:r>
          </w:p>
        </w:tc>
      </w:tr>
      <w:tr w:rsidR="007F795D" w:rsidTr="00625C1C">
        <w:trPr>
          <w:trHeight w:val="789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</w:pPr>
            <w:r>
              <w:t xml:space="preserve">Обявяване на списъци с разпределението на учениците по училища и зали за полагане на изпити за проверка на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</w:p>
        </w:tc>
      </w:tr>
      <w:tr w:rsidR="007F795D" w:rsidTr="00625C1C">
        <w:trPr>
          <w:trHeight w:val="1290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right="1" w:firstLine="0"/>
            </w:pPr>
            <w:r>
              <w:t xml:space="preserve">способностите. Писмено уведомяване на учениците за допускането им за полагане на изпити за проверка на способностите 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до 07 юни 2021 г. </w:t>
            </w:r>
          </w:p>
        </w:tc>
      </w:tr>
      <w:tr w:rsidR="007F795D" w:rsidTr="00625C1C">
        <w:trPr>
          <w:trHeight w:val="375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Провеждане на изпити за проверка на способностите по: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F795D" w:rsidTr="00625C1C">
        <w:trPr>
          <w:trHeight w:val="1343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95D" w:rsidRDefault="007F795D" w:rsidP="00625C1C">
            <w:pPr>
              <w:numPr>
                <w:ilvl w:val="0"/>
                <w:numId w:val="2"/>
              </w:numPr>
              <w:spacing w:after="201" w:line="240" w:lineRule="auto"/>
              <w:ind w:hanging="360"/>
              <w:jc w:val="left"/>
            </w:pPr>
            <w:r>
              <w:t xml:space="preserve">изобразително изкуство </w:t>
            </w:r>
          </w:p>
          <w:p w:rsidR="007F795D" w:rsidRDefault="007F795D" w:rsidP="00625C1C">
            <w:pPr>
              <w:numPr>
                <w:ilvl w:val="0"/>
                <w:numId w:val="2"/>
              </w:numPr>
              <w:spacing w:after="200" w:line="240" w:lineRule="auto"/>
              <w:ind w:hanging="360"/>
              <w:jc w:val="left"/>
            </w:pPr>
            <w:r>
              <w:t xml:space="preserve">музика </w:t>
            </w:r>
          </w:p>
          <w:p w:rsidR="007F795D" w:rsidRDefault="007F795D" w:rsidP="00625C1C">
            <w:pPr>
              <w:numPr>
                <w:ilvl w:val="0"/>
                <w:numId w:val="2"/>
              </w:numPr>
              <w:spacing w:after="0" w:line="276" w:lineRule="auto"/>
              <w:ind w:hanging="360"/>
              <w:jc w:val="left"/>
            </w:pPr>
            <w:r>
              <w:t xml:space="preserve">спорт 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numPr>
                <w:ilvl w:val="0"/>
                <w:numId w:val="3"/>
              </w:numPr>
              <w:spacing w:after="184" w:line="240" w:lineRule="auto"/>
              <w:ind w:hanging="300"/>
              <w:jc w:val="left"/>
            </w:pPr>
            <w:r>
              <w:t xml:space="preserve">юни 2021 г.  </w:t>
            </w:r>
          </w:p>
          <w:p w:rsidR="007F795D" w:rsidRDefault="007F795D" w:rsidP="00625C1C">
            <w:pPr>
              <w:numPr>
                <w:ilvl w:val="0"/>
                <w:numId w:val="3"/>
              </w:numPr>
              <w:spacing w:after="184" w:line="240" w:lineRule="auto"/>
              <w:ind w:hanging="300"/>
              <w:jc w:val="left"/>
            </w:pPr>
            <w:r>
              <w:t xml:space="preserve">юни 2021 г. </w:t>
            </w:r>
          </w:p>
          <w:p w:rsidR="007F795D" w:rsidRDefault="007F795D" w:rsidP="00625C1C">
            <w:pPr>
              <w:numPr>
                <w:ilvl w:val="0"/>
                <w:numId w:val="3"/>
              </w:numPr>
              <w:spacing w:after="0" w:line="276" w:lineRule="auto"/>
              <w:ind w:hanging="300"/>
              <w:jc w:val="left"/>
            </w:pPr>
            <w:r>
              <w:t xml:space="preserve">– 24 юни 2021 г.  </w:t>
            </w:r>
          </w:p>
        </w:tc>
      </w:tr>
      <w:tr w:rsidR="007F795D" w:rsidTr="00625C1C">
        <w:trPr>
          <w:trHeight w:val="839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Обявяване на резултатите от изпитите за проверка на способностите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до 25 юни 2021 г.  </w:t>
            </w:r>
          </w:p>
        </w:tc>
      </w:tr>
      <w:tr w:rsidR="007F795D" w:rsidTr="00625C1C">
        <w:trPr>
          <w:trHeight w:val="838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Получаване на служебна бележка с оценките от изпитите за проверка на способностите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до 01 юли 2021 г.  </w:t>
            </w:r>
          </w:p>
        </w:tc>
      </w:tr>
      <w:tr w:rsidR="007F795D" w:rsidTr="00625C1C">
        <w:trPr>
          <w:trHeight w:val="838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>Подаване на документи за участие в приема на ученици по Наредба № 10 от 01.09.2016 г</w:t>
            </w:r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05 – 07 юли 2021 г.  </w:t>
            </w:r>
          </w:p>
        </w:tc>
      </w:tr>
      <w:tr w:rsidR="007F795D" w:rsidTr="00625C1C">
        <w:trPr>
          <w:trHeight w:val="839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Обявяване на списъците с приетите ученици на първи етап на класиране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до 13 юли 2021 г.  </w:t>
            </w:r>
          </w:p>
        </w:tc>
      </w:tr>
      <w:tr w:rsidR="007F795D" w:rsidTr="00625C1C">
        <w:trPr>
          <w:trHeight w:val="1252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right="17" w:firstLine="0"/>
              <w:jc w:val="left"/>
            </w:pPr>
            <w:r>
              <w:lastRenderedPageBreak/>
              <w:t xml:space="preserve">Записване на приетите ученици на първи етап на класиране или подаване на заявление за участие във втори етап на класиране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до 16 юли 2021 г.  </w:t>
            </w:r>
          </w:p>
        </w:tc>
      </w:tr>
      <w:tr w:rsidR="007F795D" w:rsidTr="00625C1C">
        <w:trPr>
          <w:trHeight w:val="838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Обявяване на списъците с приетите ученици на втори етап на класиране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до 20 юли 2021 г.  </w:t>
            </w:r>
          </w:p>
        </w:tc>
      </w:tr>
      <w:tr w:rsidR="007F795D" w:rsidTr="00625C1C">
        <w:trPr>
          <w:trHeight w:val="424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</w:pPr>
            <w:r>
              <w:t xml:space="preserve">Записване на приетите ученици на втори етап на класиране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до 22 юли 2021 г. </w:t>
            </w:r>
          </w:p>
        </w:tc>
      </w:tr>
      <w:tr w:rsidR="007F795D" w:rsidTr="00625C1C">
        <w:trPr>
          <w:trHeight w:val="839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Обявяване на записалите се ученици и броя на незаетите места след втори етап на класиране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23 юли 2021 г.  </w:t>
            </w:r>
          </w:p>
        </w:tc>
      </w:tr>
      <w:tr w:rsidR="007F795D" w:rsidTr="00625C1C">
        <w:trPr>
          <w:trHeight w:val="424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Подаване на документи за участие в трети етап на класиране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26 – 27 юли 2021 г.  </w:t>
            </w:r>
          </w:p>
        </w:tc>
      </w:tr>
      <w:tr w:rsidR="007F795D" w:rsidTr="00625C1C">
        <w:trPr>
          <w:trHeight w:val="838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Обявяване на списъците с приетите ученици на трети етап на класиране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29 юли 2021 г.  </w:t>
            </w:r>
          </w:p>
        </w:tc>
      </w:tr>
      <w:tr w:rsidR="007F795D" w:rsidTr="00625C1C">
        <w:trPr>
          <w:trHeight w:val="425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Записване на приетите ученици на трети етап на класиране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30 юли 2021 г.  </w:t>
            </w:r>
          </w:p>
        </w:tc>
      </w:tr>
      <w:tr w:rsidR="007F795D" w:rsidTr="00625C1C">
        <w:trPr>
          <w:trHeight w:val="838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Обявяване на записалите се ученици и броя на незаетите места след трети етап на класиране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center"/>
            </w:pPr>
            <w:r>
              <w:t xml:space="preserve">до 02 август 2021 г.  </w:t>
            </w:r>
          </w:p>
        </w:tc>
      </w:tr>
      <w:tr w:rsidR="007F795D" w:rsidTr="00625C1C">
        <w:trPr>
          <w:trHeight w:val="838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Попълване на незаетите места след трети етап на класиране и записване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44" w:right="17" w:firstLine="0"/>
              <w:jc w:val="center"/>
            </w:pPr>
            <w:r>
              <w:t>определя се от директора  до 10 септември 2021 г. вкл.</w:t>
            </w:r>
          </w:p>
        </w:tc>
      </w:tr>
      <w:tr w:rsidR="007F795D" w:rsidTr="00625C1C">
        <w:trPr>
          <w:trHeight w:val="462"/>
        </w:trPr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0" w:firstLine="0"/>
              <w:jc w:val="left"/>
            </w:pPr>
            <w:r>
              <w:t xml:space="preserve">Утвърждаване на осъществения държавен план-прием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5D" w:rsidRDefault="007F795D" w:rsidP="00625C1C">
            <w:pPr>
              <w:spacing w:after="0" w:line="276" w:lineRule="auto"/>
              <w:ind w:left="44" w:firstLine="0"/>
              <w:jc w:val="left"/>
            </w:pPr>
            <w:r>
              <w:t>до 14 септември 2021 г. вкл.</w:t>
            </w:r>
          </w:p>
        </w:tc>
      </w:tr>
    </w:tbl>
    <w:p w:rsidR="008F6CE8" w:rsidRDefault="008F6CE8"/>
    <w:sectPr w:rsidR="008F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61C"/>
    <w:multiLevelType w:val="hybridMultilevel"/>
    <w:tmpl w:val="1CC4F300"/>
    <w:lvl w:ilvl="0" w:tplc="7012E6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42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C38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E6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81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67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4D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EB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C0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612186"/>
    <w:multiLevelType w:val="hybridMultilevel"/>
    <w:tmpl w:val="8D76556C"/>
    <w:lvl w:ilvl="0" w:tplc="A76A3B9C">
      <w:start w:val="2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C1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025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C02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64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AF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C5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6C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26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3D06F0"/>
    <w:multiLevelType w:val="hybridMultilevel"/>
    <w:tmpl w:val="9DF097C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54159A"/>
    <w:multiLevelType w:val="hybridMultilevel"/>
    <w:tmpl w:val="C4A21504"/>
    <w:lvl w:ilvl="0" w:tplc="AF5E37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285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4F5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801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A7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851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287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4E7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CE6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EF"/>
    <w:rsid w:val="00250EEF"/>
    <w:rsid w:val="007F795D"/>
    <w:rsid w:val="008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F6B9-B440-4281-88CF-999A1C30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5D"/>
    <w:pPr>
      <w:spacing w:after="185" w:line="246" w:lineRule="auto"/>
      <w:ind w:left="211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F795D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F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kuser</cp:lastModifiedBy>
  <cp:revision>2</cp:revision>
  <dcterms:created xsi:type="dcterms:W3CDTF">2021-05-07T07:05:00Z</dcterms:created>
  <dcterms:modified xsi:type="dcterms:W3CDTF">2021-05-07T07:09:00Z</dcterms:modified>
</cp:coreProperties>
</file>